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04" w:rsidRPr="00945704" w:rsidRDefault="00945704" w:rsidP="00945704">
      <w:pPr>
        <w:tabs>
          <w:tab w:val="left" w:pos="778"/>
        </w:tabs>
        <w:spacing w:before="0" w:beforeAutospacing="0" w:after="160" w:afterAutospacing="0" w:line="300" w:lineRule="auto"/>
        <w:jc w:val="center"/>
        <w:rPr>
          <w:rFonts w:ascii="Times New Roman" w:eastAsia="Century Schoolbook" w:hAnsi="Times New Roman" w:cs="Times New Roman"/>
          <w:b/>
          <w:sz w:val="24"/>
          <w:szCs w:val="28"/>
          <w:lang w:val="ru-RU" w:eastAsia="ru-RU"/>
        </w:rPr>
      </w:pPr>
      <w:bookmarkStart w:id="0" w:name="_GoBack"/>
      <w:bookmarkEnd w:id="0"/>
      <w:r w:rsidRPr="00945704">
        <w:rPr>
          <w:rFonts w:ascii="Times New Roman" w:eastAsia="Century Schoolbook" w:hAnsi="Times New Roman" w:cs="Times New Roman"/>
          <w:b/>
          <w:sz w:val="24"/>
          <w:szCs w:val="28"/>
          <w:lang w:val="ru-RU" w:eastAsia="ru-RU"/>
        </w:rPr>
        <w:t>КОМИТЕТ ПО ОБРАЗОВАНИЮ АДМИНИСТРАЦИИ ГОРОДА МУРМАНСКА</w:t>
      </w:r>
    </w:p>
    <w:p w:rsidR="00945704" w:rsidRPr="00945704" w:rsidRDefault="00945704" w:rsidP="00945704">
      <w:pPr>
        <w:spacing w:before="0" w:beforeAutospacing="0" w:after="0" w:afterAutospacing="0"/>
        <w:ind w:left="-284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457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муниципальное автономное  дошкольное образовательное учреждение г. Мурманска № 91</w:t>
      </w:r>
    </w:p>
    <w:tbl>
      <w:tblPr>
        <w:tblW w:w="4869" w:type="pct"/>
        <w:shd w:val="clear" w:color="auto" w:fill="F7F7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3494"/>
      </w:tblGrid>
      <w:tr w:rsidR="00945704" w:rsidRPr="00BB45C3" w:rsidTr="00320C95">
        <w:trPr>
          <w:trHeight w:val="2019"/>
        </w:trPr>
        <w:tc>
          <w:tcPr>
            <w:tcW w:w="5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704" w:rsidRPr="00945704" w:rsidRDefault="00945704" w:rsidP="009457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ПРИНЯТО </w:t>
            </w: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45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решением общего собрания</w:t>
            </w: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457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МАДОУ </w:t>
            </w:r>
            <w:r w:rsidRPr="009457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г. Мурманска </w:t>
            </w:r>
            <w:r w:rsidRPr="00945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91</w:t>
            </w:r>
          </w:p>
          <w:p w:rsidR="00945704" w:rsidRPr="00945704" w:rsidRDefault="00945704" w:rsidP="009457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 собрания № </w:t>
            </w:r>
            <w:r w:rsidR="00BB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31.0</w:t>
            </w:r>
            <w:r w:rsidR="0079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.2022 г.</w:t>
            </w:r>
          </w:p>
          <w:p w:rsidR="00945704" w:rsidRPr="00945704" w:rsidRDefault="00945704" w:rsidP="009457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945704" w:rsidRPr="00945704" w:rsidRDefault="00945704" w:rsidP="009457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Председатель ППО Нагибина М.М.</w:t>
            </w:r>
          </w:p>
          <w:p w:rsidR="00945704" w:rsidRPr="00945704" w:rsidRDefault="00945704" w:rsidP="009457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5704" w:rsidRPr="00945704" w:rsidRDefault="00945704" w:rsidP="009457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приказом заведующего  МАДОУ г. Мурманска № 91</w:t>
            </w:r>
          </w:p>
          <w:p w:rsidR="00945704" w:rsidRPr="00945704" w:rsidRDefault="00945704" w:rsidP="009457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Гороховой С.Н.______________</w:t>
            </w:r>
          </w:p>
          <w:p w:rsidR="00945704" w:rsidRPr="00945704" w:rsidRDefault="00945704" w:rsidP="00BB45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</w:t>
            </w:r>
            <w:r w:rsidR="00BB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127/3</w:t>
            </w: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-ОД  от 31.0</w:t>
            </w:r>
            <w:r w:rsidR="0079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94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.2022г. </w:t>
            </w:r>
          </w:p>
        </w:tc>
      </w:tr>
    </w:tbl>
    <w:p w:rsidR="002229B2" w:rsidRPr="002229B2" w:rsidRDefault="002229B2" w:rsidP="002229B2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4F264F" w:rsidRDefault="002229B2" w:rsidP="004F264F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ПОЛОЖЕНИЕ </w:t>
      </w:r>
    </w:p>
    <w:p w:rsidR="002229B2" w:rsidRDefault="004F264F" w:rsidP="004F264F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о комиссии по охране труда </w:t>
      </w:r>
    </w:p>
    <w:p w:rsidR="002229B2" w:rsidRPr="002229B2" w:rsidRDefault="004F264F" w:rsidP="002229B2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в муниципальном автономном дошкольном образовательном учреждении г. Мурманска </w:t>
      </w:r>
      <w:r w:rsidR="002229B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№ </w:t>
      </w:r>
      <w:r w:rsidR="00945704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91</w:t>
      </w:r>
    </w:p>
    <w:p w:rsidR="00813914" w:rsidRPr="00813914" w:rsidRDefault="00945704" w:rsidP="00945704">
      <w:pPr>
        <w:shd w:val="clear" w:color="auto" w:fill="FFFFFF"/>
        <w:spacing w:after="199" w:line="540" w:lineRule="atLeas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1. </w:t>
      </w:r>
      <w:r w:rsidR="00813914" w:rsidRPr="00813914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/>
        </w:rPr>
        <w:t xml:space="preserve"> Общие положения</w:t>
      </w:r>
    </w:p>
    <w:p w:rsidR="00813914" w:rsidRPr="00813914" w:rsidRDefault="00813914" w:rsidP="0081391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1.1.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Положение о комиссии по охране труда (далее - Положение)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ДОУ г. Мурманска № 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91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(далее -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ДОУ) разработано в соответствии с Трудовым кодексом Российской Федерации и на основании Приказа Министерства труда и социальной защиты РФ от 22 сентября 2021 г. </w:t>
      </w:r>
      <w:r w:rsidRPr="003234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650н "</w:t>
      </w:r>
      <w:r w:rsidRPr="00813914">
        <w:rPr>
          <w:rFonts w:ascii="Times New Roman" w:eastAsia="Times New Roman" w:hAnsi="Times New Roman" w:cs="Times New Roman"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>Об утверждении примерного положения о комитете (комиссии) по охране труда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".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1.2.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Положение разработано с целью организации совместных действий администрации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ДОУ, работников, выборного органа первичной профсоюзной организации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1.3.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основе Положения приказом заведующего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комиссии по охране труда (далее - Комиссия) с учетом специфики деятельности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1.4.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Положение предусматривает основные задачи, функции и права Комиссии.</w:t>
      </w:r>
    </w:p>
    <w:p w:rsidR="00813914" w:rsidRPr="00813914" w:rsidRDefault="00813914" w:rsidP="009F0785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1.5.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Комиссия является составной частью системы управления охраной труда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ДОУ, а также одной из форм участия работников в управлении 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охраной труда. Работа Комиссии строится на принципах социального партнерства.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1.6.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Комиссия взаимодействует с органом исполнительной власти субъекта Российской Федерации в области охраны труда, на территории которого осуществляет деятельность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ДОУ, органами государственного надзора (контроля) за соблюдением трудового законодательства указанного субъекта Российской Федерации, другими органами государственного надзора (контроля), а также с технической инспекцией труда профсоюзов.</w:t>
      </w:r>
    </w:p>
    <w:p w:rsidR="009F0785" w:rsidRPr="00945704" w:rsidRDefault="00813914" w:rsidP="0094570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1.7.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действующими в отношении работодателя, коллективным договором, локальными нормативными актами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ДОУ.</w:t>
      </w:r>
    </w:p>
    <w:p w:rsidR="00813914" w:rsidRPr="00813914" w:rsidRDefault="00813914" w:rsidP="00813914">
      <w:pPr>
        <w:shd w:val="clear" w:color="auto" w:fill="FFFFFF"/>
        <w:spacing w:after="19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2. Задачи Комиссии</w:t>
      </w:r>
    </w:p>
    <w:p w:rsidR="00813914" w:rsidRPr="00813914" w:rsidRDefault="00813914" w:rsidP="00813914">
      <w:pPr>
        <w:shd w:val="clear" w:color="auto" w:fill="FFFFFF"/>
        <w:spacing w:after="19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Задачами Комиссии являются: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2.1.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Разработка и дальнейшее совершенствование программы совместных действий заведующего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ДОУ, работников, профессионального союза по обеспечению безопасных условий труда и соблюдению требований охраны труда.</w:t>
      </w:r>
    </w:p>
    <w:p w:rsidR="00813914" w:rsidRPr="00813914" w:rsidRDefault="00813914" w:rsidP="009F0785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2.2.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Рассмотрение проектов локальных нормативных актов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работников.</w:t>
      </w:r>
    </w:p>
    <w:p w:rsidR="00813914" w:rsidRPr="00813914" w:rsidRDefault="00813914" w:rsidP="009F0785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2.3.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Участие в организации и проведении контроля за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 индивидуальной и коллективной защиты.</w:t>
      </w:r>
    </w:p>
    <w:p w:rsidR="00813914" w:rsidRPr="00813914" w:rsidRDefault="00813914" w:rsidP="009F0785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2.4.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Подготовка и представление заведующему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 предложений по улучшению условий и охраны труда по результатам проведения проверок, а также на основе анализа причин производственного травматизма и профессиональной заболеваемости.</w:t>
      </w:r>
    </w:p>
    <w:p w:rsidR="00813914" w:rsidRPr="00813914" w:rsidRDefault="00813914" w:rsidP="009F0785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lastRenderedPageBreak/>
        <w:t>2.5.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Рассматривать результаты проведения специальной оценки условий труда и оценки профессиональных рисков, поступившие особые мнения, а также замечания и предложения первичной профсоюзной организации.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2.6.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Содействие заведующему в информировании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813914" w:rsidRPr="00813914" w:rsidRDefault="00813914" w:rsidP="0081391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3. Функции Комиссии</w:t>
      </w:r>
    </w:p>
    <w:p w:rsidR="00813914" w:rsidRPr="00813914" w:rsidRDefault="00813914" w:rsidP="00813914">
      <w:pPr>
        <w:shd w:val="clear" w:color="auto" w:fill="FFFFFF"/>
        <w:spacing w:after="19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Функциями Комиссии являются: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3.1.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Рассмотрение предложений администрации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ДОУ, работников, выборного органа первичной профсоюзной организации с целью выработки рекомендаций по улучшению условий и охраны труда.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3.2.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Содействие   заведующему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инструктажей по охране труда.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3.3.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Участие в проведении проверок состояния условий и охраны труда на рабочих местах, рассмотрении их результатов, выработка предложений заведующему по приведению условий и охраны труда в соответствие с обязательными требованиями охраны труда.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3.4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3.5.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3.6.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у работодателя контролю за обеспечением ими работников, правильностью их 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применения, организацией их хранения, стирки, чистки, ремонта, дезинфекции и обеззараживания.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3.7.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Содействие заведующему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3.8.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Содействие заведующему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3.9.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Содействие заведующему во внедрении нового оборудования, средств автоматизации и механизации производственных процессов с целью создания безопасных условий труда.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3.10.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Подготовка и представление заведующему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3.11.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Подготовка и представление заведующему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ДОУ, выборному органу первичной профсоюзной организации 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3.12.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Содействовать заведующему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 в рассмотрении обстоятельств, выявление причин, приводящих к микроповреждениям (микротравмам).</w:t>
      </w:r>
    </w:p>
    <w:p w:rsidR="00813914" w:rsidRPr="00813914" w:rsidRDefault="00813914" w:rsidP="00813914">
      <w:pPr>
        <w:shd w:val="clear" w:color="auto" w:fill="FFFFFF"/>
        <w:spacing w:after="19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4. Права Комиссии</w:t>
      </w:r>
    </w:p>
    <w:p w:rsidR="00813914" w:rsidRPr="00813914" w:rsidRDefault="00813914" w:rsidP="00813914">
      <w:pPr>
        <w:shd w:val="clear" w:color="auto" w:fill="FFFFFF"/>
        <w:spacing w:after="19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Для осуществления возложенных функций Комиссия вправе: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4.1.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Запрашивать у администрации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lastRenderedPageBreak/>
        <w:t>4.2.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Заслушивать на заседаниях Комиссии сообщения заведующего (его представителей), и работников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 по вопросам об обеспечении безопасных условий и охраны труда на рабочих местах работников и соблюдении их гарантий и прав на охрану труда.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4.3.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Заслушивать на заседаниях Комиссии руководителей структурных подразделений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 и иных должностных лиц, работников, допустивших нарушения требований охраны труда, повлекшие за собой тяжелые последствия, и вносить заведующему предложения о привлечении их к ответственности в соответствии с законодательством Российской Федерации;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4.4.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Участвовать в подготовке предложений к разделу коллективного договора (соглашения) по охране труда по вопросам, находящимся в компетенции Комиссии;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4.5.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Вносить заведующему предложения о стимулировании работников за активное участие в мероприятиях по улучшению условий и охраны труда;</w:t>
      </w:r>
    </w:p>
    <w:p w:rsidR="009F0785" w:rsidRPr="00945704" w:rsidRDefault="00813914" w:rsidP="0094570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4.6.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813914" w:rsidRPr="00813914" w:rsidRDefault="00813914" w:rsidP="00813914">
      <w:pPr>
        <w:shd w:val="clear" w:color="auto" w:fill="FFFFFF"/>
        <w:spacing w:after="19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5. Порядок создания и работы Комиссии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5.1.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Комиссия создается по инициативе заведующего МБДОУ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из представителей администрации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 и профессионального союза работников.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5.2.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Численность членов Комиссии определяется в зависимости от численности работников, занятых в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ДОУ, организационной структуры, специфики производства и других особенностей по взаимной договоренности сторон, представляющих интересы администрации и работников.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5.3.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Выдвижение в Комиссию представителей работников может осуществляться на основании решения выборного органа первичной профсоюзной организации, если он объединяет более половины работающих, или на собрании работников организации; представители 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администрации выдвигаются заведующим. Состав Коми</w:t>
      </w:r>
      <w:r w:rsidR="009F078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ссии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утверждается приказом заведующего.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5.4.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Комиссия избирает из своего состава председателя, заместителей от каждой стороны социального партнерства и секретаря. Председателем Коми</w:t>
      </w:r>
      <w:r w:rsidR="009F078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ссии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является непосредственно заведующий или его уполномоченный представитель, одним из заместителей является представитель выборного органа первичной профсоюзной организации, секретарем - работник службы охраны труда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5.5.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Комиссия осуществляет свою деятельность в соответствии с разрабатываемыми ею планом работы, которые утверждаются председателем Коми</w:t>
      </w:r>
      <w:r w:rsidR="009F078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ссии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5.6.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Члены Коми</w:t>
      </w:r>
      <w:r w:rsidR="009F078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ссии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проходят обучение по охране труда и проверку знания требований охраны труда в порядке, установленном Правительством Российской Федерации.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5.7.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Члены Комиссии, представляющие работников, отчитываются не реже одного раза в год перед выборным органом первичной профсоюзной организации или собранием работников о проделанной ими в Комиссии работе. Выборный орган первичной профсоюзной организации или собрание работников вправе отзывать из состава Комиссии своих представителей и выдвигать в ее состав новых представителей. Заведующий вправе своим распоряжением отзывать своих представителей из состава Комиссии и назначать вместо них новых представителей.</w:t>
      </w:r>
    </w:p>
    <w:p w:rsidR="00813914" w:rsidRPr="00813914" w:rsidRDefault="00813914" w:rsidP="00813914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139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5.8.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Обеспечение деятельности Комиссии, его членов (освобождение от основной работы на время исполнения обязанностей, прохождения обучения по охране труда) устанавливается коллективным договором, локальным нормативным актом М</w:t>
      </w:r>
      <w:r w:rsidR="0094570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8139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ДОУ.</w:t>
      </w:r>
    </w:p>
    <w:p w:rsidR="00813914" w:rsidRPr="00813914" w:rsidRDefault="00813914" w:rsidP="00813914">
      <w:pPr>
        <w:rPr>
          <w:lang w:val="ru-RU"/>
        </w:rPr>
      </w:pPr>
    </w:p>
    <w:p w:rsidR="00B335F6" w:rsidRDefault="00945704" w:rsidP="00945704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945704">
        <w:rPr>
          <w:rFonts w:cstheme="minorHAnsi"/>
          <w:b/>
          <w:sz w:val="28"/>
          <w:szCs w:val="28"/>
          <w:lang w:val="ru-RU"/>
        </w:rPr>
        <w:t>6</w:t>
      </w:r>
      <w:r w:rsidRPr="009457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. Ответственность Комиссии по охране труда</w:t>
      </w:r>
    </w:p>
    <w:p w:rsidR="00945704" w:rsidRDefault="00945704" w:rsidP="0094570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6.1. Комиссия по охране труда несет ответственность:</w:t>
      </w:r>
    </w:p>
    <w:p w:rsidR="00945704" w:rsidRDefault="00945704" w:rsidP="0094570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- за принятие конкретных решений по каждому рассматриваемому вопросу в пределах своей компетенции;</w:t>
      </w:r>
    </w:p>
    <w:p w:rsidR="00945704" w:rsidRDefault="00945704" w:rsidP="0094570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- соответствие принятых решений законодательству РФ об охране труда.</w:t>
      </w:r>
    </w:p>
    <w:p w:rsidR="00945704" w:rsidRDefault="00945704" w:rsidP="0094570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6.2. </w:t>
      </w:r>
      <w:r w:rsidR="004F264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Члены Комиссии по охране труда несут индивидуальную ответственность за ненадлежащие исполнение своих обязанностей, </w:t>
      </w:r>
      <w:r w:rsidR="004F264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нарушений требований охраны труда в порядке, предусматривающим законодательством РФ.</w:t>
      </w:r>
    </w:p>
    <w:p w:rsidR="004F264F" w:rsidRDefault="004F264F" w:rsidP="004F264F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4F26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7. Заключительные положения.</w:t>
      </w:r>
    </w:p>
    <w:p w:rsidR="004F264F" w:rsidRDefault="004F264F" w:rsidP="004F264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7.1. Все изменения и дополнения, вносимые в данное Положение, оформляются в письменном виде в соответствии с действующим законодательством.</w:t>
      </w:r>
    </w:p>
    <w:p w:rsidR="004F264F" w:rsidRDefault="004F264F" w:rsidP="004F264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7.2. Настоящее Положение о Комиссии по охране труда в Учреждении утверждается приказом работодателя с учетом мнения первичной профсоюзной организации, уполномоченного работниками и вступает в силу с момента его подтверждения.</w:t>
      </w:r>
    </w:p>
    <w:p w:rsidR="004F264F" w:rsidRDefault="004F264F" w:rsidP="004F264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7.3. Положение о Комиссии по охране труда принимается на неопределенный срок. Изменения и дополнения к Положению вводятся в действие приказом заведующего Учреждением с учетом мнения выборной первичной профсоюзной организации, принимается на общем собрании работников Учреждения.</w:t>
      </w:r>
    </w:p>
    <w:p w:rsidR="004F264F" w:rsidRPr="004F264F" w:rsidRDefault="004F264F" w:rsidP="004F264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4F264F" w:rsidRPr="004F264F" w:rsidSect="00251973">
      <w:footerReference w:type="default" r:id="rId7"/>
      <w:pgSz w:w="11907" w:h="16839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44" w:rsidRDefault="00791444" w:rsidP="007968AB">
      <w:pPr>
        <w:spacing w:before="0" w:after="0"/>
      </w:pPr>
      <w:r>
        <w:separator/>
      </w:r>
    </w:p>
  </w:endnote>
  <w:endnote w:type="continuationSeparator" w:id="0">
    <w:p w:rsidR="00791444" w:rsidRDefault="00791444" w:rsidP="007968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644855"/>
      <w:docPartObj>
        <w:docPartGallery w:val="Page Numbers (Bottom of Page)"/>
        <w:docPartUnique/>
      </w:docPartObj>
    </w:sdtPr>
    <w:sdtEndPr/>
    <w:sdtContent>
      <w:p w:rsidR="007968AB" w:rsidRDefault="007968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6C" w:rsidRPr="00BB6A6C">
          <w:rPr>
            <w:noProof/>
            <w:lang w:val="ru-RU"/>
          </w:rPr>
          <w:t>1</w:t>
        </w:r>
        <w:r>
          <w:fldChar w:fldCharType="end"/>
        </w:r>
      </w:p>
    </w:sdtContent>
  </w:sdt>
  <w:p w:rsidR="007968AB" w:rsidRDefault="007968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44" w:rsidRDefault="00791444" w:rsidP="007968AB">
      <w:pPr>
        <w:spacing w:before="0" w:after="0"/>
      </w:pPr>
      <w:r>
        <w:separator/>
      </w:r>
    </w:p>
  </w:footnote>
  <w:footnote w:type="continuationSeparator" w:id="0">
    <w:p w:rsidR="00791444" w:rsidRDefault="00791444" w:rsidP="007968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37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33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A5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E6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00248"/>
    <w:multiLevelType w:val="multilevel"/>
    <w:tmpl w:val="401AA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78C0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A16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72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03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D4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E1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33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C3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C6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32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24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862AF3"/>
    <w:multiLevelType w:val="hybridMultilevel"/>
    <w:tmpl w:val="A37EB19A"/>
    <w:lvl w:ilvl="0" w:tplc="C62C1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B27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EE4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60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CE2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337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121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051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9E3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57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A64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833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313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DA1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270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AE1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887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255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D12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5B0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EC21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5C2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A3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F64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DB0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071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0F5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682F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B4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8"/>
  </w:num>
  <w:num w:numId="3">
    <w:abstractNumId w:val="16"/>
  </w:num>
  <w:num w:numId="4">
    <w:abstractNumId w:val="0"/>
  </w:num>
  <w:num w:numId="5">
    <w:abstractNumId w:val="20"/>
  </w:num>
  <w:num w:numId="6">
    <w:abstractNumId w:val="12"/>
  </w:num>
  <w:num w:numId="7">
    <w:abstractNumId w:val="14"/>
  </w:num>
  <w:num w:numId="8">
    <w:abstractNumId w:val="8"/>
  </w:num>
  <w:num w:numId="9">
    <w:abstractNumId w:val="35"/>
  </w:num>
  <w:num w:numId="10">
    <w:abstractNumId w:val="19"/>
  </w:num>
  <w:num w:numId="11">
    <w:abstractNumId w:val="27"/>
  </w:num>
  <w:num w:numId="12">
    <w:abstractNumId w:val="25"/>
  </w:num>
  <w:num w:numId="13">
    <w:abstractNumId w:val="4"/>
  </w:num>
  <w:num w:numId="14">
    <w:abstractNumId w:val="26"/>
  </w:num>
  <w:num w:numId="15">
    <w:abstractNumId w:val="39"/>
  </w:num>
  <w:num w:numId="16">
    <w:abstractNumId w:val="21"/>
  </w:num>
  <w:num w:numId="17">
    <w:abstractNumId w:val="42"/>
  </w:num>
  <w:num w:numId="18">
    <w:abstractNumId w:val="23"/>
  </w:num>
  <w:num w:numId="19">
    <w:abstractNumId w:val="13"/>
  </w:num>
  <w:num w:numId="20">
    <w:abstractNumId w:val="24"/>
  </w:num>
  <w:num w:numId="21">
    <w:abstractNumId w:val="7"/>
  </w:num>
  <w:num w:numId="22">
    <w:abstractNumId w:val="38"/>
  </w:num>
  <w:num w:numId="23">
    <w:abstractNumId w:val="31"/>
  </w:num>
  <w:num w:numId="24">
    <w:abstractNumId w:val="45"/>
  </w:num>
  <w:num w:numId="25">
    <w:abstractNumId w:val="34"/>
  </w:num>
  <w:num w:numId="26">
    <w:abstractNumId w:val="44"/>
  </w:num>
  <w:num w:numId="27">
    <w:abstractNumId w:val="3"/>
  </w:num>
  <w:num w:numId="28">
    <w:abstractNumId w:val="15"/>
  </w:num>
  <w:num w:numId="29">
    <w:abstractNumId w:val="36"/>
  </w:num>
  <w:num w:numId="30">
    <w:abstractNumId w:val="28"/>
  </w:num>
  <w:num w:numId="31">
    <w:abstractNumId w:val="10"/>
  </w:num>
  <w:num w:numId="32">
    <w:abstractNumId w:val="43"/>
  </w:num>
  <w:num w:numId="33">
    <w:abstractNumId w:val="30"/>
  </w:num>
  <w:num w:numId="34">
    <w:abstractNumId w:val="40"/>
  </w:num>
  <w:num w:numId="35">
    <w:abstractNumId w:val="2"/>
  </w:num>
  <w:num w:numId="36">
    <w:abstractNumId w:val="9"/>
  </w:num>
  <w:num w:numId="37">
    <w:abstractNumId w:val="11"/>
  </w:num>
  <w:num w:numId="38">
    <w:abstractNumId w:val="29"/>
  </w:num>
  <w:num w:numId="39">
    <w:abstractNumId w:val="6"/>
  </w:num>
  <w:num w:numId="40">
    <w:abstractNumId w:val="41"/>
  </w:num>
  <w:num w:numId="41">
    <w:abstractNumId w:val="32"/>
  </w:num>
  <w:num w:numId="42">
    <w:abstractNumId w:val="33"/>
  </w:num>
  <w:num w:numId="43">
    <w:abstractNumId w:val="1"/>
  </w:num>
  <w:num w:numId="44">
    <w:abstractNumId w:val="22"/>
  </w:num>
  <w:num w:numId="45">
    <w:abstractNumId w:val="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73"/>
    <w:rsid w:val="000020AE"/>
    <w:rsid w:val="0009498F"/>
    <w:rsid w:val="00096FF6"/>
    <w:rsid w:val="001006E3"/>
    <w:rsid w:val="00160A7B"/>
    <w:rsid w:val="001D22E4"/>
    <w:rsid w:val="002229B2"/>
    <w:rsid w:val="00247B0C"/>
    <w:rsid w:val="00251973"/>
    <w:rsid w:val="00264FA9"/>
    <w:rsid w:val="00473775"/>
    <w:rsid w:val="004A20F1"/>
    <w:rsid w:val="004F264F"/>
    <w:rsid w:val="005D5FE9"/>
    <w:rsid w:val="006908FE"/>
    <w:rsid w:val="00791444"/>
    <w:rsid w:val="007968AB"/>
    <w:rsid w:val="00813914"/>
    <w:rsid w:val="00823E0B"/>
    <w:rsid w:val="00945704"/>
    <w:rsid w:val="009C6282"/>
    <w:rsid w:val="009F0785"/>
    <w:rsid w:val="00A119B2"/>
    <w:rsid w:val="00AC3E6C"/>
    <w:rsid w:val="00B335F6"/>
    <w:rsid w:val="00BA2D45"/>
    <w:rsid w:val="00BB45C3"/>
    <w:rsid w:val="00BB6A6C"/>
    <w:rsid w:val="00C4763E"/>
    <w:rsid w:val="00DB0422"/>
    <w:rsid w:val="00DE51E9"/>
    <w:rsid w:val="00F711E8"/>
    <w:rsid w:val="00F8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37C7B-73A9-4456-B22E-8F541C23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73"/>
    <w:pPr>
      <w:spacing w:before="100" w:beforeAutospacing="1" w:after="100" w:afterAutospacing="1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9498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1973"/>
    <w:pPr>
      <w:ind w:left="720"/>
      <w:contextualSpacing/>
    </w:pPr>
  </w:style>
  <w:style w:type="paragraph" w:styleId="a4">
    <w:name w:val="No Spacing"/>
    <w:uiPriority w:val="1"/>
    <w:qFormat/>
    <w:rsid w:val="00F711E8"/>
    <w:pPr>
      <w:spacing w:beforeAutospacing="1" w:afterAutospacing="1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737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775"/>
    <w:rPr>
      <w:rFonts w:ascii="Segoe UI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7968A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7968AB"/>
    <w:rPr>
      <w:lang w:val="en-US"/>
    </w:rPr>
  </w:style>
  <w:style w:type="paragraph" w:styleId="a9">
    <w:name w:val="footer"/>
    <w:basedOn w:val="a"/>
    <w:link w:val="aa"/>
    <w:uiPriority w:val="99"/>
    <w:unhideWhenUsed/>
    <w:rsid w:val="007968A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7968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 К С А Н А</cp:lastModifiedBy>
  <cp:revision>2</cp:revision>
  <cp:lastPrinted>2022-11-24T08:17:00Z</cp:lastPrinted>
  <dcterms:created xsi:type="dcterms:W3CDTF">2025-03-31T17:11:00Z</dcterms:created>
  <dcterms:modified xsi:type="dcterms:W3CDTF">2025-03-31T17:11:00Z</dcterms:modified>
</cp:coreProperties>
</file>